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29" w:rsidRPr="00EC7F2C" w:rsidRDefault="00E41929" w:rsidP="00E41929">
      <w:pPr>
        <w:jc w:val="center"/>
        <w:rPr>
          <w:rFonts w:cs="B Titr"/>
          <w:sz w:val="28"/>
          <w:szCs w:val="28"/>
          <w:rtl/>
        </w:rPr>
      </w:pPr>
      <w:r w:rsidRPr="00EC7F2C">
        <w:rPr>
          <w:rFonts w:cs="B Titr"/>
          <w:noProof/>
          <w:sz w:val="28"/>
          <w:szCs w:val="28"/>
          <w:rtl/>
        </w:rPr>
        <w:drawing>
          <wp:anchor distT="0" distB="0" distL="114300" distR="114300" simplePos="0" relativeHeight="251660288" behindDoc="0" locked="0" layoutInCell="1" allowOverlap="1" wp14:anchorId="4C8A14F2" wp14:editId="68526FFD">
            <wp:simplePos x="0" y="0"/>
            <wp:positionH relativeFrom="margin">
              <wp:align>right</wp:align>
            </wp:positionH>
            <wp:positionV relativeFrom="paragraph">
              <wp:posOffset>6985</wp:posOffset>
            </wp:positionV>
            <wp:extent cx="782061" cy="739140"/>
            <wp:effectExtent l="0" t="0" r="0" b="3810"/>
            <wp:wrapNone/>
            <wp:docPr id="19" name="Picture 19" descr="Arm Gov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rm Gov - Copy (2)"/>
                    <pic:cNvPicPr>
                      <a:picLocks noChangeAspect="1" noChangeArrowheads="1"/>
                    </pic:cNvPicPr>
                  </pic:nvPicPr>
                  <pic:blipFill>
                    <a:blip r:embed="rId4" cstate="print"/>
                    <a:srcRect/>
                    <a:stretch>
                      <a:fillRect/>
                    </a:stretch>
                  </pic:blipFill>
                  <pic:spPr bwMode="auto">
                    <a:xfrm>
                      <a:off x="0" y="0"/>
                      <a:ext cx="782061" cy="739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C7F2C">
        <w:rPr>
          <w:rFonts w:cs="B Titr"/>
          <w:noProof/>
          <w:sz w:val="28"/>
          <w:szCs w:val="28"/>
          <w:rtl/>
        </w:rPr>
        <w:drawing>
          <wp:anchor distT="0" distB="0" distL="114300" distR="114300" simplePos="0" relativeHeight="251659264" behindDoc="0" locked="0" layoutInCell="1" allowOverlap="1" wp14:anchorId="3D9F2237" wp14:editId="1CF061A3">
            <wp:simplePos x="0" y="0"/>
            <wp:positionH relativeFrom="margin">
              <wp:align>left</wp:align>
            </wp:positionH>
            <wp:positionV relativeFrom="paragraph">
              <wp:posOffset>0</wp:posOffset>
            </wp:positionV>
            <wp:extent cx="784860" cy="769349"/>
            <wp:effectExtent l="0" t="0" r="0" b="0"/>
            <wp:wrapNone/>
            <wp:docPr id="20" name="Picture 20" descr="final logook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nal logookkkk"/>
                    <pic:cNvPicPr>
                      <a:picLocks noChangeAspect="1" noChangeArrowheads="1"/>
                    </pic:cNvPicPr>
                  </pic:nvPicPr>
                  <pic:blipFill>
                    <a:blip r:embed="rId5" cstate="print"/>
                    <a:srcRect l="11723" t="19072" r="11035" b="27505"/>
                    <a:stretch>
                      <a:fillRect/>
                    </a:stretch>
                  </pic:blipFill>
                  <pic:spPr bwMode="auto">
                    <a:xfrm>
                      <a:off x="0" y="0"/>
                      <a:ext cx="784860" cy="7693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C7F2C">
        <w:rPr>
          <w:rFonts w:cs="B Titr" w:hint="cs"/>
          <w:sz w:val="28"/>
          <w:szCs w:val="28"/>
          <w:rtl/>
        </w:rPr>
        <w:t>واحد داخلی تضمین کیفیت پوهنتون هرات</w:t>
      </w:r>
    </w:p>
    <w:p w:rsidR="00E41929" w:rsidRPr="00EC7F2C" w:rsidRDefault="00E41929" w:rsidP="00E41929">
      <w:pPr>
        <w:jc w:val="center"/>
        <w:rPr>
          <w:b/>
          <w:bCs/>
          <w:sz w:val="28"/>
          <w:szCs w:val="28"/>
          <w:lang w:bidi="ps-AF"/>
        </w:rPr>
      </w:pPr>
      <w:r w:rsidRPr="00EC7F2C">
        <w:rPr>
          <w:b/>
          <w:bCs/>
          <w:sz w:val="28"/>
          <w:szCs w:val="28"/>
          <w:lang w:bidi="ps-AF"/>
        </w:rPr>
        <w:t>Herat University - Internal Quality Assurance Unit - IQAU</w:t>
      </w:r>
    </w:p>
    <w:p w:rsidR="00E41929" w:rsidRDefault="00E41929" w:rsidP="00E41929">
      <w:pPr>
        <w:pStyle w:val="Header"/>
        <w:bidi/>
        <w:jc w:val="center"/>
      </w:pPr>
      <w:r>
        <w:rPr>
          <w:noProof/>
        </w:rPr>
        <mc:AlternateContent>
          <mc:Choice Requires="wps">
            <w:drawing>
              <wp:anchor distT="4294967294" distB="4294967294" distL="114300" distR="114300" simplePos="0" relativeHeight="251661312" behindDoc="0" locked="0" layoutInCell="1" allowOverlap="1" wp14:anchorId="4CDE72E5" wp14:editId="0CEA9C60">
                <wp:simplePos x="0" y="0"/>
                <wp:positionH relativeFrom="margin">
                  <wp:align>center</wp:align>
                </wp:positionH>
                <wp:positionV relativeFrom="paragraph">
                  <wp:posOffset>42545</wp:posOffset>
                </wp:positionV>
                <wp:extent cx="6064250" cy="0"/>
                <wp:effectExtent l="19050" t="19050" r="12700" b="19050"/>
                <wp:wrapNone/>
                <wp:docPr id="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0642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BE42F04" id="Straight Connector 1" o:spid="_x0000_s1026" style="position:absolute;flip:x y;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margin" from="0,3.35pt" to="4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" strokecolor="black [3213]" strokeweight="3pt">
                <v:stroke joinstyle="miter"/>
                <o:lock v:ext="edit" shapetype="f"/>
                <w10:wrap anchorx="margin"/>
              </v:line>
            </w:pict>
          </mc:Fallback>
        </mc:AlternateContent>
      </w:r>
    </w:p>
    <w:p w:rsidR="00E41929" w:rsidRDefault="00E41929" w:rsidP="00E41929">
      <w:pPr>
        <w:bidi/>
        <w:jc w:val="center"/>
        <w:rPr>
          <w:rFonts w:cs="B Nazanin"/>
          <w:b/>
          <w:bCs/>
          <w:sz w:val="28"/>
          <w:szCs w:val="28"/>
          <w:rtl/>
          <w:lang w:bidi="fa-IR"/>
        </w:rPr>
      </w:pPr>
    </w:p>
    <w:p w:rsidR="00340DDB" w:rsidRPr="00796886" w:rsidRDefault="00846300" w:rsidP="00E41929">
      <w:pPr>
        <w:bidi/>
        <w:jc w:val="center"/>
        <w:rPr>
          <w:rFonts w:cs="B Nazanin"/>
          <w:b/>
          <w:bCs/>
          <w:sz w:val="28"/>
          <w:szCs w:val="28"/>
          <w:rtl/>
          <w:lang w:bidi="fa-IR"/>
        </w:rPr>
      </w:pPr>
      <w:r w:rsidRPr="00796886">
        <w:rPr>
          <w:rFonts w:cs="B Nazanin" w:hint="cs"/>
          <w:b/>
          <w:bCs/>
          <w:sz w:val="28"/>
          <w:szCs w:val="28"/>
          <w:rtl/>
          <w:lang w:bidi="fa-IR"/>
        </w:rPr>
        <w:t>گزارش ورکشاپ رهنمودی تهیۀ پلان بهبود کیفیت پوهنحی</w:t>
      </w:r>
      <w:r w:rsidRPr="00796886">
        <w:rPr>
          <w:rFonts w:cs="B Nazanin"/>
          <w:b/>
          <w:bCs/>
          <w:sz w:val="28"/>
          <w:szCs w:val="28"/>
          <w:rtl/>
          <w:lang w:bidi="fa-IR"/>
        </w:rPr>
        <w:softHyphen/>
      </w:r>
      <w:r w:rsidRPr="00796886">
        <w:rPr>
          <w:rFonts w:cs="B Nazanin" w:hint="cs"/>
          <w:b/>
          <w:bCs/>
          <w:sz w:val="28"/>
          <w:szCs w:val="28"/>
          <w:rtl/>
          <w:lang w:bidi="fa-IR"/>
        </w:rPr>
        <w:t>ها</w:t>
      </w:r>
      <w:r w:rsidR="00DB3353" w:rsidRPr="00796886">
        <w:rPr>
          <w:rFonts w:cs="B Nazanin" w:hint="cs"/>
          <w:b/>
          <w:bCs/>
          <w:sz w:val="28"/>
          <w:szCs w:val="28"/>
          <w:rtl/>
          <w:lang w:bidi="fa-IR"/>
        </w:rPr>
        <w:t xml:space="preserve"> و دیپارتمنت</w:t>
      </w:r>
      <w:r w:rsidR="00DB3353" w:rsidRPr="00796886">
        <w:rPr>
          <w:rFonts w:cs="B Nazanin"/>
          <w:b/>
          <w:bCs/>
          <w:sz w:val="28"/>
          <w:szCs w:val="28"/>
          <w:rtl/>
          <w:lang w:bidi="fa-IR"/>
        </w:rPr>
        <w:softHyphen/>
      </w:r>
      <w:r w:rsidR="00DB3353" w:rsidRPr="00796886">
        <w:rPr>
          <w:rFonts w:cs="B Nazanin" w:hint="cs"/>
          <w:b/>
          <w:bCs/>
          <w:sz w:val="28"/>
          <w:szCs w:val="28"/>
          <w:rtl/>
          <w:lang w:bidi="fa-IR"/>
        </w:rPr>
        <w:t>های پوهنتون هرات</w:t>
      </w:r>
    </w:p>
    <w:p w:rsidR="00846300" w:rsidRPr="00846300" w:rsidRDefault="00E41929" w:rsidP="00DB3353">
      <w:pPr>
        <w:bidi/>
        <w:jc w:val="both"/>
        <w:rPr>
          <w:rFonts w:cs="B Nazanin"/>
          <w:sz w:val="28"/>
          <w:szCs w:val="28"/>
          <w:rtl/>
          <w:lang w:bidi="fa-IR"/>
        </w:rPr>
      </w:pPr>
      <w:r>
        <w:rPr>
          <w:rFonts w:cs="B Nazanin" w:hint="cs"/>
          <w:sz w:val="28"/>
          <w:szCs w:val="28"/>
          <w:rtl/>
          <w:lang w:bidi="fa-IR"/>
        </w:rPr>
        <w:t>تاریخ: 9/5/1397</w:t>
      </w:r>
      <w:bookmarkStart w:id="0" w:name="_GoBack"/>
      <w:bookmarkEnd w:id="0"/>
    </w:p>
    <w:p w:rsidR="00846300" w:rsidRDefault="00846300" w:rsidP="00DB3353">
      <w:pPr>
        <w:bidi/>
        <w:jc w:val="both"/>
        <w:rPr>
          <w:rFonts w:cs="B Nazanin"/>
          <w:sz w:val="28"/>
          <w:szCs w:val="28"/>
          <w:rtl/>
          <w:lang w:bidi="fa-IR"/>
        </w:rPr>
      </w:pPr>
      <w:r w:rsidRPr="00846300">
        <w:rPr>
          <w:rFonts w:cs="B Nazanin" w:hint="cs"/>
          <w:sz w:val="28"/>
          <w:szCs w:val="28"/>
          <w:rtl/>
          <w:lang w:bidi="fa-IR"/>
        </w:rPr>
        <w:t>رو</w:t>
      </w:r>
      <w:r>
        <w:rPr>
          <w:rFonts w:cs="B Nazanin" w:hint="cs"/>
          <w:sz w:val="28"/>
          <w:szCs w:val="28"/>
          <w:rtl/>
          <w:lang w:bidi="fa-IR"/>
        </w:rPr>
        <w:t>ز دوشنه، 8 اسد</w:t>
      </w:r>
      <w:r w:rsidR="00796886">
        <w:rPr>
          <w:rFonts w:cs="B Nazanin" w:hint="cs"/>
          <w:sz w:val="28"/>
          <w:szCs w:val="28"/>
          <w:rtl/>
          <w:lang w:bidi="fa-IR"/>
        </w:rPr>
        <w:t xml:space="preserve"> 1397</w:t>
      </w:r>
      <w:r>
        <w:rPr>
          <w:rFonts w:cs="B Nazanin" w:hint="cs"/>
          <w:sz w:val="28"/>
          <w:szCs w:val="28"/>
          <w:rtl/>
          <w:lang w:bidi="fa-IR"/>
        </w:rPr>
        <w:t>، ورکشاپ رهنودی تهیۀ پلان بهبود کیفیت برای رئیس</w:t>
      </w:r>
      <w:r>
        <w:rPr>
          <w:rFonts w:cs="B Nazanin"/>
          <w:sz w:val="28"/>
          <w:szCs w:val="28"/>
          <w:rtl/>
          <w:lang w:bidi="fa-IR"/>
        </w:rPr>
        <w:softHyphen/>
      </w:r>
      <w:r>
        <w:rPr>
          <w:rFonts w:cs="B Nazanin" w:hint="cs"/>
          <w:sz w:val="28"/>
          <w:szCs w:val="28"/>
          <w:rtl/>
          <w:lang w:bidi="fa-IR"/>
        </w:rPr>
        <w:t>های پوهنحی</w:t>
      </w:r>
      <w:r>
        <w:rPr>
          <w:rFonts w:cs="B Nazanin"/>
          <w:sz w:val="28"/>
          <w:szCs w:val="28"/>
          <w:rtl/>
          <w:lang w:bidi="fa-IR"/>
        </w:rPr>
        <w:softHyphen/>
      </w:r>
      <w:r>
        <w:rPr>
          <w:rFonts w:cs="B Nazanin" w:hint="cs"/>
          <w:sz w:val="28"/>
          <w:szCs w:val="28"/>
          <w:rtl/>
          <w:lang w:bidi="fa-IR"/>
        </w:rPr>
        <w:t>ها و آمران دیپارتمنت</w:t>
      </w:r>
      <w:r>
        <w:rPr>
          <w:rFonts w:cs="B Nazanin"/>
          <w:sz w:val="28"/>
          <w:szCs w:val="28"/>
          <w:rtl/>
          <w:lang w:bidi="fa-IR"/>
        </w:rPr>
        <w:softHyphen/>
      </w:r>
      <w:r>
        <w:rPr>
          <w:rFonts w:cs="B Nazanin" w:hint="cs"/>
          <w:sz w:val="28"/>
          <w:szCs w:val="28"/>
          <w:rtl/>
          <w:lang w:bidi="fa-IR"/>
        </w:rPr>
        <w:t>ها از طرف کمیتۀ تضمین کیفیت پوهنتون</w:t>
      </w:r>
      <w:r w:rsidR="00DB3353">
        <w:rPr>
          <w:rFonts w:cs="B Nazanin" w:hint="cs"/>
          <w:sz w:val="28"/>
          <w:szCs w:val="28"/>
          <w:rtl/>
          <w:lang w:bidi="fa-IR"/>
        </w:rPr>
        <w:t xml:space="preserve"> در ساعت 9:30 تا 11 قبل از ظهر در سالون امیر علی شیرنوایی پوهنتون</w:t>
      </w:r>
      <w:r>
        <w:rPr>
          <w:rFonts w:cs="B Nazanin" w:hint="cs"/>
          <w:sz w:val="28"/>
          <w:szCs w:val="28"/>
          <w:rtl/>
          <w:lang w:bidi="fa-IR"/>
        </w:rPr>
        <w:t xml:space="preserve"> برگزار گردید. هدف اصلی این ورکشاپ معرفی معیارها و شاخص</w:t>
      </w:r>
      <w:r>
        <w:rPr>
          <w:rFonts w:cs="B Nazanin"/>
          <w:sz w:val="28"/>
          <w:szCs w:val="28"/>
          <w:rtl/>
          <w:lang w:bidi="fa-IR"/>
        </w:rPr>
        <w:softHyphen/>
      </w:r>
      <w:r>
        <w:rPr>
          <w:rFonts w:cs="B Nazanin" w:hint="cs"/>
          <w:sz w:val="28"/>
          <w:szCs w:val="28"/>
          <w:rtl/>
          <w:lang w:bidi="fa-IR"/>
        </w:rPr>
        <w:t>های تضمین کیفیت بود که بیشتر در سطح پوهنحی</w:t>
      </w:r>
      <w:r>
        <w:rPr>
          <w:rFonts w:cs="B Nazanin"/>
          <w:sz w:val="28"/>
          <w:szCs w:val="28"/>
          <w:rtl/>
          <w:lang w:bidi="fa-IR"/>
        </w:rPr>
        <w:softHyphen/>
      </w:r>
      <w:r>
        <w:rPr>
          <w:rFonts w:cs="B Nazanin" w:hint="cs"/>
          <w:sz w:val="28"/>
          <w:szCs w:val="28"/>
          <w:rtl/>
          <w:lang w:bidi="fa-IR"/>
        </w:rPr>
        <w:t>ها و دیپارتمنت</w:t>
      </w:r>
      <w:r>
        <w:rPr>
          <w:rFonts w:cs="B Nazanin"/>
          <w:sz w:val="28"/>
          <w:szCs w:val="28"/>
          <w:rtl/>
          <w:lang w:bidi="fa-IR"/>
        </w:rPr>
        <w:softHyphen/>
      </w:r>
      <w:r>
        <w:rPr>
          <w:rFonts w:cs="B Nazanin" w:hint="cs"/>
          <w:sz w:val="28"/>
          <w:szCs w:val="28"/>
          <w:rtl/>
          <w:lang w:bidi="fa-IR"/>
        </w:rPr>
        <w:t xml:space="preserve">ها قابل تطبیق است. </w:t>
      </w:r>
      <w:r w:rsidRPr="00E41929">
        <w:rPr>
          <w:rFonts w:cs="B Nazanin" w:hint="cs"/>
          <w:sz w:val="28"/>
          <w:szCs w:val="28"/>
          <w:rtl/>
          <w:lang w:bidi="fa-IR"/>
        </w:rPr>
        <w:t>پوهنتون هرات، بین تاریخ 18 تا 21 حمل سال جاری از طرف هیئت بازنگر بیرونی وزارت تحصیلات عالی مورد ارزیابی قرار گرفت. گزارش هیئت بازنگر همراه با پیشنهادهایی برای بهبود کیفیت پوهنتون و پوهنحی</w:t>
      </w:r>
      <w:r w:rsidRPr="00E41929">
        <w:rPr>
          <w:rFonts w:cs="B Nazanin"/>
          <w:sz w:val="28"/>
          <w:szCs w:val="28"/>
          <w:rtl/>
          <w:lang w:bidi="fa-IR"/>
        </w:rPr>
        <w:softHyphen/>
      </w:r>
      <w:r w:rsidRPr="00E41929">
        <w:rPr>
          <w:rFonts w:cs="B Nazanin" w:hint="cs"/>
          <w:sz w:val="28"/>
          <w:szCs w:val="28"/>
          <w:rtl/>
          <w:lang w:bidi="fa-IR"/>
        </w:rPr>
        <w:t>ها به گونۀ رسمی از طرف ریاست تضمین کیفیت و اعتباردهی وزارت تحصیلات عالی به پوهنتون هرات شریک ساخته شد.</w:t>
      </w:r>
      <w:r>
        <w:rPr>
          <w:rFonts w:cs="B Nazanin" w:hint="cs"/>
          <w:sz w:val="28"/>
          <w:szCs w:val="28"/>
          <w:rtl/>
          <w:lang w:bidi="fa-IR"/>
        </w:rPr>
        <w:t xml:space="preserve"> قرار است پوهنتون هرات، پلان </w:t>
      </w:r>
      <w:r w:rsidR="00633612">
        <w:rPr>
          <w:rFonts w:cs="B Nazanin" w:hint="cs"/>
          <w:sz w:val="28"/>
          <w:szCs w:val="28"/>
          <w:rtl/>
          <w:lang w:bidi="fa-IR"/>
        </w:rPr>
        <w:t xml:space="preserve">شش ماهۀ (اسد تا جدی 1397) </w:t>
      </w:r>
      <w:r>
        <w:rPr>
          <w:rFonts w:cs="B Nazanin" w:hint="cs"/>
          <w:sz w:val="28"/>
          <w:szCs w:val="28"/>
          <w:rtl/>
          <w:lang w:bidi="fa-IR"/>
        </w:rPr>
        <w:t>بهبود کیفیت را بر اساس گزارش باز</w:t>
      </w:r>
      <w:r w:rsidR="00633612">
        <w:rPr>
          <w:rFonts w:cs="B Nazanin" w:hint="cs"/>
          <w:sz w:val="28"/>
          <w:szCs w:val="28"/>
          <w:rtl/>
          <w:lang w:bidi="fa-IR"/>
        </w:rPr>
        <w:t xml:space="preserve">نگران بیرونی وزارت تهیه نموده تا آمادۀ ارزیابی مجدد شود. </w:t>
      </w:r>
    </w:p>
    <w:p w:rsidR="00633612" w:rsidRDefault="00633612" w:rsidP="00DB3353">
      <w:pPr>
        <w:bidi/>
        <w:jc w:val="both"/>
        <w:rPr>
          <w:rFonts w:cs="B Nazanin"/>
          <w:sz w:val="28"/>
          <w:szCs w:val="28"/>
          <w:rtl/>
          <w:lang w:bidi="fa-IR"/>
        </w:rPr>
      </w:pPr>
      <w:r>
        <w:rPr>
          <w:rFonts w:cs="B Nazanin" w:hint="cs"/>
          <w:sz w:val="28"/>
          <w:szCs w:val="28"/>
          <w:rtl/>
          <w:lang w:bidi="fa-IR"/>
        </w:rPr>
        <w:t>در این ورکشاپ، ابتدا رئیس پوهنتون هرات، پوهندوی دکتور عبدالله فایز، صحبت نموده</w:t>
      </w:r>
      <w:r w:rsidR="00DB3353">
        <w:rPr>
          <w:rFonts w:cs="B Nazanin" w:hint="cs"/>
          <w:sz w:val="28"/>
          <w:szCs w:val="28"/>
          <w:rtl/>
          <w:lang w:bidi="fa-IR"/>
        </w:rPr>
        <w:t>، پس از تبریکی کمایی نمودن استقلال مالی پوهنتون هرات</w:t>
      </w:r>
      <w:r>
        <w:rPr>
          <w:rFonts w:cs="B Nazanin" w:hint="cs"/>
          <w:sz w:val="28"/>
          <w:szCs w:val="28"/>
          <w:rtl/>
          <w:lang w:bidi="fa-IR"/>
        </w:rPr>
        <w:t xml:space="preserve"> از همۀ رئیس</w:t>
      </w:r>
      <w:r>
        <w:rPr>
          <w:rFonts w:cs="B Nazanin"/>
          <w:sz w:val="28"/>
          <w:szCs w:val="28"/>
          <w:rtl/>
          <w:lang w:bidi="fa-IR"/>
        </w:rPr>
        <w:softHyphen/>
      </w:r>
      <w:r>
        <w:rPr>
          <w:rFonts w:cs="B Nazanin" w:hint="cs"/>
          <w:sz w:val="28"/>
          <w:szCs w:val="28"/>
          <w:rtl/>
          <w:lang w:bidi="fa-IR"/>
        </w:rPr>
        <w:t>ها و آمران دیپارتمنت خواست تا برای بهبود کیفیت تدریس، تحقیق و خدمات پوهنتون هرات تلاش نمایند و در این راستا، پلان شش</w:t>
      </w:r>
      <w:r>
        <w:rPr>
          <w:rFonts w:cs="B Nazanin"/>
          <w:sz w:val="28"/>
          <w:szCs w:val="28"/>
          <w:rtl/>
          <w:lang w:bidi="fa-IR"/>
        </w:rPr>
        <w:softHyphen/>
      </w:r>
      <w:r>
        <w:rPr>
          <w:rFonts w:cs="B Nazanin" w:hint="cs"/>
          <w:sz w:val="28"/>
          <w:szCs w:val="28"/>
          <w:rtl/>
          <w:lang w:bidi="fa-IR"/>
        </w:rPr>
        <w:t xml:space="preserve">ماهۀ بهبود کیفیت دیپارتمنت و پوهنحی خود را تهیه نموده </w:t>
      </w:r>
      <w:r w:rsidR="00DB3353">
        <w:rPr>
          <w:rFonts w:cs="B Nazanin" w:hint="cs"/>
          <w:sz w:val="28"/>
          <w:szCs w:val="28"/>
          <w:rtl/>
          <w:lang w:bidi="fa-IR"/>
        </w:rPr>
        <w:t xml:space="preserve">در تطبیق آن از هیچ سعی و تلاشی دریغ نورزند. پس از آن، پوهنمل علی احمد کاوه، مسؤول واحد داخلی تضمین کیفیت </w:t>
      </w:r>
      <w:r w:rsidR="00DB3353">
        <w:rPr>
          <w:rFonts w:cs="B Nazanin"/>
          <w:sz w:val="28"/>
          <w:szCs w:val="28"/>
          <w:lang w:bidi="fa-IR"/>
        </w:rPr>
        <w:t>IQAU</w:t>
      </w:r>
      <w:r w:rsidR="00DB3353">
        <w:rPr>
          <w:rFonts w:cs="B Nazanin" w:hint="cs"/>
          <w:sz w:val="28"/>
          <w:szCs w:val="28"/>
          <w:rtl/>
          <w:lang w:bidi="fa-IR"/>
        </w:rPr>
        <w:t xml:space="preserve"> و عضو کمیتۀ تضمین کیفیت پوهنتون، معیارهای تضمین کیفیت که مربوط به پوهنحی</w:t>
      </w:r>
      <w:r w:rsidR="00DB3353">
        <w:rPr>
          <w:rFonts w:cs="B Nazanin"/>
          <w:sz w:val="28"/>
          <w:szCs w:val="28"/>
          <w:rtl/>
          <w:lang w:bidi="fa-IR"/>
        </w:rPr>
        <w:softHyphen/>
      </w:r>
      <w:r w:rsidR="00DB3353">
        <w:rPr>
          <w:rFonts w:cs="B Nazanin" w:hint="cs"/>
          <w:sz w:val="28"/>
          <w:szCs w:val="28"/>
          <w:rtl/>
          <w:lang w:bidi="fa-IR"/>
        </w:rPr>
        <w:t>ها و دیپارتمنت می</w:t>
      </w:r>
      <w:r w:rsidR="00DB3353">
        <w:rPr>
          <w:rFonts w:cs="B Nazanin"/>
          <w:sz w:val="28"/>
          <w:szCs w:val="28"/>
          <w:rtl/>
          <w:lang w:bidi="fa-IR"/>
        </w:rPr>
        <w:softHyphen/>
      </w:r>
      <w:r w:rsidR="00DB3353">
        <w:rPr>
          <w:rFonts w:cs="B Nazanin" w:hint="cs"/>
          <w:sz w:val="28"/>
          <w:szCs w:val="28"/>
          <w:rtl/>
          <w:lang w:bidi="fa-IR"/>
        </w:rPr>
        <w:t>شد و نیز فارمت بهبود پلان کیفیت شش</w:t>
      </w:r>
      <w:r w:rsidR="00DB3353">
        <w:rPr>
          <w:rFonts w:cs="B Nazanin"/>
          <w:sz w:val="28"/>
          <w:szCs w:val="28"/>
          <w:rtl/>
          <w:lang w:bidi="fa-IR"/>
        </w:rPr>
        <w:softHyphen/>
      </w:r>
      <w:r w:rsidR="00DB3353">
        <w:rPr>
          <w:rFonts w:cs="B Nazanin" w:hint="cs"/>
          <w:sz w:val="28"/>
          <w:szCs w:val="28"/>
          <w:rtl/>
          <w:lang w:bidi="fa-IR"/>
        </w:rPr>
        <w:t xml:space="preserve">ماهه را به شرکت کنندگان معرفی نمود. </w:t>
      </w:r>
    </w:p>
    <w:p w:rsidR="00E41929" w:rsidRDefault="00E41929" w:rsidP="00E41929">
      <w:pPr>
        <w:bidi/>
        <w:jc w:val="both"/>
        <w:rPr>
          <w:rFonts w:cs="B Nazanin"/>
          <w:sz w:val="28"/>
          <w:szCs w:val="28"/>
          <w:rtl/>
          <w:lang w:bidi="fa-IR"/>
        </w:rPr>
      </w:pPr>
    </w:p>
    <w:p w:rsidR="00E41929" w:rsidRDefault="00E41929" w:rsidP="00E41929">
      <w:pPr>
        <w:bidi/>
        <w:jc w:val="both"/>
        <w:rPr>
          <w:rFonts w:cs="B Nazanin" w:hint="cs"/>
          <w:sz w:val="28"/>
          <w:szCs w:val="28"/>
          <w:rtl/>
          <w:lang w:bidi="fa-IR"/>
        </w:rPr>
      </w:pPr>
      <w:r>
        <w:rPr>
          <w:rFonts w:cs="B Nazanin" w:hint="cs"/>
          <w:sz w:val="28"/>
          <w:szCs w:val="28"/>
          <w:rtl/>
          <w:lang w:bidi="fa-IR"/>
        </w:rPr>
        <w:t>پوهنمل علی احمد کاوه</w:t>
      </w:r>
    </w:p>
    <w:p w:rsidR="00E41929" w:rsidRPr="00846300" w:rsidRDefault="00E41929" w:rsidP="00E41929">
      <w:pPr>
        <w:bidi/>
        <w:jc w:val="both"/>
        <w:rPr>
          <w:rFonts w:cs="B Nazanin"/>
          <w:sz w:val="28"/>
          <w:szCs w:val="28"/>
          <w:rtl/>
          <w:lang w:bidi="fa-IR"/>
        </w:rPr>
      </w:pPr>
      <w:r>
        <w:rPr>
          <w:rFonts w:cs="B Nazanin" w:hint="cs"/>
          <w:sz w:val="28"/>
          <w:szCs w:val="28"/>
          <w:rtl/>
          <w:lang w:bidi="fa-IR"/>
        </w:rPr>
        <w:t>مسؤول واحد داخلی تضمین کیفیت پوهنتون هرات</w:t>
      </w:r>
    </w:p>
    <w:sectPr w:rsidR="00E41929" w:rsidRPr="0084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00"/>
    <w:rsid w:val="00340DDB"/>
    <w:rsid w:val="00633612"/>
    <w:rsid w:val="00796886"/>
    <w:rsid w:val="00846300"/>
    <w:rsid w:val="00D102B8"/>
    <w:rsid w:val="00DB3353"/>
    <w:rsid w:val="00E41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04BC9-52A2-491A-9B56-C695D7D3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2019-01-05T16:39:00Z</dcterms:created>
  <dcterms:modified xsi:type="dcterms:W3CDTF">2019-01-05T16:39:00Z</dcterms:modified>
</cp:coreProperties>
</file>